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E" w:rsidRDefault="00657881" w:rsidP="00063DE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20150"/>
            <wp:effectExtent l="19050" t="0" r="3175" b="0"/>
            <wp:docPr id="1" name="Рисунок 1" descr="\\Algolsrv\общие документы\УМЦ Альголь\ЛОКАЛЬНЫЕ акты\Сканы\полож. об обр. дея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. об обр. деят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2.2.3. Создание необходимых условий для удовлетворения потребности в получении дополнительного образования;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2.2.4. Создание благоприятных условий для всестороннего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Для достижения намеченных целей Учреждение осуществляет следующие виды деятельности: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B1262">
        <w:rPr>
          <w:rFonts w:ascii="Times New Roman" w:hAnsi="Times New Roman" w:cs="Times New Roman"/>
          <w:sz w:val="24"/>
          <w:szCs w:val="24"/>
          <w:lang w:eastAsia="ru-RU"/>
        </w:rPr>
        <w:t>Промышленный альпинизм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B1262">
        <w:rPr>
          <w:rFonts w:ascii="Times New Roman" w:hAnsi="Times New Roman" w:cs="Times New Roman"/>
          <w:sz w:val="24"/>
          <w:szCs w:val="24"/>
          <w:lang w:eastAsia="ru-RU"/>
        </w:rPr>
        <w:t>Машинист газодувных машин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B1262">
        <w:rPr>
          <w:rFonts w:ascii="Times New Roman" w:hAnsi="Times New Roman" w:cs="Times New Roman"/>
          <w:sz w:val="24"/>
          <w:szCs w:val="24"/>
          <w:lang w:eastAsia="ru-RU"/>
        </w:rPr>
        <w:t>Лаборант по физико-механическим испытаниям;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 Зданий и сооружений;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проектной документации объектов капитального строительства;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Объемно-планировочное решение;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Работы по подготовке конструктивных решений;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Внутренние инженерные системы отопления, вентиляции, теплогазоснабжения, водоснабжения и водоотведения;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Наружные инженерные системы отопления, вентиляции, теплогазоснабжения, водоснабжения и водоотведения;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Обследование строительных конструкций зданий и сооружений;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 строительства  и  качество выполнения  геодезических, подготовительных и зе</w:t>
      </w:r>
      <w:bookmarkStart w:id="0" w:name="_GoBack"/>
      <w:bookmarkEnd w:id="0"/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мляных  работ, устройства  оснований и  фундаментов;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 строительства  и качество  возведения  бетонных и железобетонных строительных  конструкций;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 строительства  и качество  возведения  каменных, металлических и деревянных строительных  конструкций;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строительства и качество  устройства инженерных систем и сетей;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 строительства  и качество  выполнения  монтажных и пусконаладочных работ по видам оборудования и программного обеспечения;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строительства и качество  устройства автомобильных дорог и аэродромов;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строительства и качество  устройства железнодорожных и трамвайных путей;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 строительства  и  осуществление строительного контроля;</w:t>
      </w:r>
    </w:p>
    <w:p w:rsidR="001A6CDE" w:rsidRPr="001A6CDE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 строительства. Организация  строительства, реконструкции и  капитального ремонта;</w:t>
      </w:r>
    </w:p>
    <w:p w:rsidR="001A6CDE" w:rsidRPr="00657881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Безопасность строительства. Состав и содержание функций генерального подрядчика. </w:t>
      </w:r>
      <w:r w:rsidRPr="006578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строительства, реконструкции и капитального ремонта;</w:t>
      </w:r>
    </w:p>
    <w:p w:rsidR="001A6CDE" w:rsidRPr="00657881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8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57881">
        <w:rPr>
          <w:rFonts w:ascii="Times New Roman" w:eastAsiaTheme="minorEastAsia" w:hAnsi="Times New Roman" w:cs="Times New Roman"/>
          <w:sz w:val="24"/>
          <w:szCs w:val="24"/>
          <w:shd w:val="clear" w:color="auto" w:fill="F5F5F5"/>
          <w:lang w:eastAsia="ru-RU"/>
        </w:rPr>
        <w:t>Организация работ по охране труда, аттестации рабочих мест, сертификации работ и страхованию от несчастных случаев;</w:t>
      </w:r>
    </w:p>
    <w:p w:rsidR="001A6CDE" w:rsidRPr="00657881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5F5F5"/>
          <w:lang w:eastAsia="ru-RU"/>
        </w:rPr>
      </w:pPr>
      <w:r w:rsidRPr="00657881">
        <w:rPr>
          <w:rFonts w:ascii="Times New Roman" w:eastAsiaTheme="minorEastAsia" w:hAnsi="Times New Roman" w:cs="Times New Roman"/>
          <w:sz w:val="24"/>
          <w:szCs w:val="24"/>
          <w:shd w:val="clear" w:color="auto" w:fill="F5F5F5"/>
          <w:lang w:eastAsia="ru-RU"/>
        </w:rPr>
        <w:t>- Подготовка руководителей и специалистов предприятий по вопросам охраны труда;</w:t>
      </w:r>
    </w:p>
    <w:p w:rsidR="001A6CDE" w:rsidRPr="00657881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8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57881">
        <w:rPr>
          <w:rFonts w:ascii="Times New Roman" w:eastAsiaTheme="minorEastAsia" w:hAnsi="Times New Roman" w:cs="Times New Roman"/>
          <w:sz w:val="24"/>
          <w:szCs w:val="24"/>
          <w:shd w:val="clear" w:color="auto" w:fill="F5F5F5"/>
          <w:lang w:eastAsia="ru-RU"/>
        </w:rPr>
        <w:t>Проведение энергетических обследований с целью повышения энергетической эффективности и энергосбережения;</w:t>
      </w:r>
    </w:p>
    <w:p w:rsidR="001A6CDE" w:rsidRPr="00657881" w:rsidRDefault="001A6CDE" w:rsidP="001A6C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8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57881">
        <w:rPr>
          <w:rFonts w:ascii="Times New Roman" w:eastAsiaTheme="minorEastAsia" w:hAnsi="Times New Roman" w:cs="Times New Roman"/>
          <w:sz w:val="24"/>
          <w:szCs w:val="24"/>
          <w:shd w:val="clear" w:color="auto" w:fill="F5F5F5"/>
          <w:lang w:eastAsia="ru-RU"/>
        </w:rPr>
        <w:t>Реализация потенциала технологического энергосбережения в системе повышения энергетической эффективности;</w:t>
      </w:r>
    </w:p>
    <w:p w:rsidR="001A6CDE" w:rsidRPr="001A6CDE" w:rsidRDefault="001A6CDE" w:rsidP="001A6C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578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57881">
        <w:rPr>
          <w:rFonts w:ascii="Times New Roman" w:eastAsiaTheme="minorEastAsia" w:hAnsi="Times New Roman" w:cs="Times New Roman"/>
          <w:sz w:val="24"/>
          <w:szCs w:val="24"/>
          <w:shd w:val="clear" w:color="auto" w:fill="F5F5F5"/>
          <w:lang w:eastAsia="ru-RU"/>
        </w:rPr>
        <w:t>Энергетический менеджмент в системе повышения энергетической эффективности.</w:t>
      </w:r>
    </w:p>
    <w:p w:rsidR="00063DE0" w:rsidRDefault="00657881" w:rsidP="00063DE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2B1262" w:rsidRPr="001A6C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2.4. С целью выполнения основной задачи, </w:t>
      </w:r>
      <w:r w:rsidR="002B1262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» создаёт: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 учебные классы для обучения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 обеспечивает содержание помещений, оргтехники и другого оборудования, наглядных  пособий  в состоянии необходимом для качественного проведения учебного процесса;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  проводит мероприятия, направленные на улучшение организации проведения   теоретических занятий;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постоянно проводит работу с преподавателями по совершенствованию методики  проведения занятий.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4075AA">
        <w:rPr>
          <w:rFonts w:ascii="Times New Roman" w:hAnsi="Times New Roman" w:cs="Times New Roman"/>
          <w:b/>
          <w:sz w:val="24"/>
          <w:szCs w:val="24"/>
          <w:lang w:eastAsia="ru-RU"/>
        </w:rPr>
        <w:t>3.  Организация профессиональной подготовки</w:t>
      </w:r>
      <w:r w:rsidR="0004267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C11C0" w:rsidRPr="004075A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C11C0" w:rsidRPr="004075A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3.1. Учебная работа образовательного учреждения регламентируется </w:t>
      </w:r>
      <w:r w:rsidR="002B1262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2B1262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2B1262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учебными  планами и программами;   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3.2. Основными формами учебной работы являются: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занятия в классе со всем составом учащихся под руководством преподавателя;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консультации и самостоятельная работа учащихся, в том числе по заданию преподавателя.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3.3. По окончанию обучения преподавателями проводится проверка знаний по </w:t>
      </w:r>
      <w:proofErr w:type="spellStart"/>
      <w:r w:rsidR="00485C01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t>бальной</w:t>
      </w:r>
      <w:proofErr w:type="spellEnd"/>
      <w:r w:rsidR="00C8020F">
        <w:rPr>
          <w:rFonts w:ascii="Times New Roman" w:hAnsi="Times New Roman" w:cs="Times New Roman"/>
          <w:sz w:val="24"/>
          <w:szCs w:val="24"/>
          <w:lang w:eastAsia="ru-RU"/>
        </w:rPr>
        <w:t xml:space="preserve"> и зачетной системе.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Оценки заносятся в протокол проверки знаний.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3.4. Основными документами планирования образовательного процесса являются: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 план обучения специалистов;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 план совершенствования учебно-материальной базы.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3.5. Основными документами учёта учебного процесса являются: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журнал учёта занятий;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экзаменационный протокол.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3.6. На обучение принимаются лица, состояние здоровья которых удовлетворяет медицинским требованиям  по обучаемой профессии.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3.7. Приём на обучение осуществляется по договорам с предприятиями (организациями)</w:t>
      </w:r>
      <w:r w:rsidR="00995F48">
        <w:rPr>
          <w:rFonts w:ascii="Times New Roman" w:hAnsi="Times New Roman" w:cs="Times New Roman"/>
          <w:sz w:val="24"/>
          <w:szCs w:val="24"/>
          <w:lang w:eastAsia="ru-RU"/>
        </w:rPr>
        <w:t xml:space="preserve"> и физическими лицами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3.8. Учебные группы для теоретической подготовки формируются численностью от 1 до </w:t>
      </w:r>
      <w:r w:rsidR="004075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5C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начало занятий определяется по плану обучения на год.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3.9. Зачисление учащихся производится по факту оплаты услуг предприятием</w:t>
      </w:r>
      <w:r w:rsidR="00995F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95F48" w:rsidRPr="002B1262">
        <w:rPr>
          <w:rFonts w:ascii="Times New Roman" w:hAnsi="Times New Roman" w:cs="Times New Roman"/>
          <w:sz w:val="24"/>
          <w:szCs w:val="24"/>
          <w:lang w:eastAsia="ru-RU"/>
        </w:rPr>
        <w:t>организацией</w:t>
      </w:r>
      <w:r w:rsidR="00995F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t>физическим лицом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, направившей на обучение своего сотрудника</w:t>
      </w:r>
      <w:r w:rsidR="00995F48">
        <w:rPr>
          <w:rFonts w:ascii="Times New Roman" w:hAnsi="Times New Roman" w:cs="Times New Roman"/>
          <w:sz w:val="24"/>
          <w:szCs w:val="24"/>
          <w:lang w:eastAsia="ru-RU"/>
        </w:rPr>
        <w:t>, а так же физ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t xml:space="preserve">ическим </w:t>
      </w:r>
      <w:r w:rsidR="00995F48">
        <w:rPr>
          <w:rFonts w:ascii="Times New Roman" w:hAnsi="Times New Roman" w:cs="Times New Roman"/>
          <w:sz w:val="24"/>
          <w:szCs w:val="24"/>
          <w:lang w:eastAsia="ru-RU"/>
        </w:rPr>
        <w:t>лицом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3.10. Окончание обучения (итоговая аттестация) учащихся и (или) их отчисление оформляется протоколом.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3.11. Учащиеся могут быть отчислены: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по собственному заявлению (или по болезни);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в связи с нарушением правил внутреннего распорядка;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в связи с неуспеваемостью.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3.12. Обучение ведется на возмездной основе, на основании заявок предприятий и организаций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>, а также заявлений от физических лиц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3.13. Численность учащихся и структура приёма их на обучение не могут превышать показателей, определённых в  приложении к лицензии.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3.14. В образовательном учреждении </w:t>
      </w:r>
      <w:r w:rsidR="00485C01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485C01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485C0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 виды занятий: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лекции, консультации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>, практические занятия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Продолжительность теоретических занятий 45 минут.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Теоретические занятия по каждому предмету планируются не более </w:t>
      </w:r>
      <w:r w:rsidR="004075AA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день.  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3.15. Продолжительность учебного дня устанавливается  в соответствии с формой обучения и не превышает восьми учебных часов.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3.16. К  сдаче экзаменов допускаются лица, прошедшие полный курс обучения.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3.17. Лицам, прошедшим обучение и сдавшим экзамен за курс обучения, выдаются свидетельства (удостоверения) установленной формы.  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3.18. Занятия в образовательном учреждении </w:t>
      </w:r>
      <w:r w:rsidR="004075AA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4075AA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4075A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ведутся на русском языке.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4075AA">
        <w:rPr>
          <w:rFonts w:ascii="Times New Roman" w:hAnsi="Times New Roman" w:cs="Times New Roman"/>
          <w:b/>
          <w:sz w:val="24"/>
          <w:szCs w:val="24"/>
          <w:lang w:eastAsia="ru-RU"/>
        </w:rPr>
        <w:t>4. Правила и обязанности участников образовательного процесса.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br/>
      </w:r>
      <w:r w:rsidR="00FC11C0" w:rsidRPr="004075A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4.1. 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осуществляет образовательный процесс, подбор и расстановку кадров, финансовую, хозяйственную и иную деятельность в пределах, определённых законодательством и настоящим  Положением. 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4.2.  </w:t>
      </w:r>
      <w:proofErr w:type="gramStart"/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К компетенции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материально-техническое обеспечение и оснащение образовательного процесса в соответствии с требованиями учебных планов, осуществляемых в пределах собственных  средств;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 привлечение для осуществления своей уставной деятельности дополнительных средств финансирования и материальных средств, включая использование банковского кредита;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 предоставление учредителям ежегодного отчёта о поступлении и расходовании средств, включая использование  банковского кредита;</w:t>
      </w:r>
      <w:proofErr w:type="gramEnd"/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 подбор и приём на работу и расстановка обучающего состава и вспомогательного персонала, ответственность за  уровень их квалификации;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     установление структуры управления деятельностью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 штатного расписания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распределение должностных обязанностей;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 установление должностных окладов и ставок заработной платы в пределах собственных финансовых средств и с учётом нормативов, установленных федеральными и местными органами;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     разработка и принятие правил внутреннего распорядка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иных локальных актов;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 самостоятельное осуществление образовательного процесса в соответствии с требованиями настоящего Положения и  лицензии;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4.3.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несёт в установленном  законодательством РФ порядке  ответственность за: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 не выполнение функций, относящихся к её компетенции;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 реализацию не в полном объёме образовательных программ в соответствии с учебным планом и графиком учебного  процесса</w:t>
      </w:r>
      <w:proofErr w:type="gramStart"/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образования  обучающихся;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 жизнь и здоровье сотрудников и обучающихся во время образовательного процесса;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   нарушение прав и свобод обучающихся и работников 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4.4.  Обучающиеся имеют право на: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  получение образовательных услуг;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  уважение их человеческого достоинства;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  свободу слова и информацию;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  свободное выражение собственных взглядов и убеждений.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4.5. Преподаватели и другие работники образовательного учреждения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>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 xml:space="preserve"> имеют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право: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 самостоятельно определять выбор эффективных приёмов и методов работы;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 участвовать в обсуждении вопросов образовательной деятельности, вносить свои   предложения и замечания;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 требовать от администрации выполнения условий договора в срок и в установленных объёмах;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   на охрану  жизни и здоровья на рабочем месте;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 на пользование учебно-методической литературой и всеми средствами обучения.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Обязанности сотрудников образовательного учреждения;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иметь  необходимую профессионально-педагогическую квалификацию,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подтверждённую    документами об образовании;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нести персональную ответственность за соблюдение учащимися дисциплины и порядка на занятиях, правил охраны труда, качество занятий;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принимать участие в совершенствовании учебно-материальной базы, содержать её  в постоянной готовности к  использованию;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 выполнять внутренний распорядок, должностные инструкции, условия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договора, требования Положения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приказы администрации;</w:t>
      </w:r>
      <w:proofErr w:type="gramEnd"/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  выполнять иные поручения администрации.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4.7. Увольнение работников с изменением структуры, сокращение учебной нагрузки и по инициативе администрации допускается на любом этапе организации образовательного процесса, если иное не предусмотрено в договоре.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04267B">
        <w:rPr>
          <w:rFonts w:ascii="Times New Roman" w:hAnsi="Times New Roman" w:cs="Times New Roman"/>
          <w:b/>
          <w:sz w:val="24"/>
          <w:szCs w:val="24"/>
          <w:lang w:eastAsia="ru-RU"/>
        </w:rPr>
        <w:t>5. Управление учебным учреждением</w:t>
      </w:r>
      <w:r w:rsidR="0004267B" w:rsidRPr="0004267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5.1.  Непосредственно управление образовательным учреждением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Директор, который организует учебно-производственную, хо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>зяйственную и иную деятельность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>, предусмотренную  Уставом.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5.2. Директор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063DE0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осуществляет: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  приём и увольнение сотрудников образовательного учреждения 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НОУ «</w:t>
      </w:r>
      <w:r w:rsidR="0061570D" w:rsidRPr="002B1262">
        <w:rPr>
          <w:rFonts w:ascii="Times New Roman" w:hAnsi="Times New Roman" w:cs="Times New Roman"/>
          <w:sz w:val="24"/>
          <w:szCs w:val="24"/>
          <w:lang w:eastAsia="ru-RU"/>
        </w:rPr>
        <w:t>УМЦ «</w:t>
      </w:r>
      <w:r w:rsidR="00E44F52">
        <w:rPr>
          <w:rFonts w:ascii="Times New Roman" w:hAnsi="Times New Roman" w:cs="Times New Roman"/>
          <w:sz w:val="24"/>
          <w:szCs w:val="24"/>
          <w:lang w:eastAsia="ru-RU"/>
        </w:rPr>
        <w:t>АЛЬГОЛЬ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 -  разрабатывает функциональные обязанности сотрудников организации;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представляет интересы образовательного подразделения во всех  организациях и  учреждениях, заключает договоры и  контракты;  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распоряжается имуществом учебного подразделения;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 издаёт приказы по состав</w:t>
      </w:r>
      <w:r w:rsidR="0061570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экзаменационной комиссии;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-  утверждает расчёт платы за обучение;</w:t>
      </w:r>
    </w:p>
    <w:p w:rsidR="00657881" w:rsidRPr="00657881" w:rsidRDefault="00063DE0" w:rsidP="0065788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утверждает программы повышения квалификации</w:t>
      </w:r>
      <w:r w:rsidR="00C8020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разработанные внутри НОУ «УМЦ АЛЬГОЛЬ»;</w:t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в установленные сроки предоставляет статистическую отчётность в соответствии с действующим законодательством.</w:t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  <w:t>5.3.  В целях развития и совершенствования образовательного процесса, повышения квалификации педагогических работников, создается педагогический совет. Заседания педагогического совета проводятся по мере необходимости.</w:t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1C0" w:rsidRPr="002B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FC11C0" w:rsidRPr="0004267B">
        <w:rPr>
          <w:rFonts w:ascii="Times New Roman" w:hAnsi="Times New Roman" w:cs="Times New Roman"/>
          <w:b/>
          <w:sz w:val="24"/>
          <w:szCs w:val="24"/>
          <w:lang w:eastAsia="ru-RU"/>
        </w:rPr>
        <w:t>6.  Экономическая и финансово-хозяйственная деятельность.</w:t>
      </w:r>
    </w:p>
    <w:p w:rsidR="00B86BE6" w:rsidRPr="002B1262" w:rsidRDefault="00FC11C0" w:rsidP="0065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6.1.  Дополнительная профессиональная подготовка в </w:t>
      </w:r>
      <w:proofErr w:type="gramStart"/>
      <w:r w:rsidRPr="002B1262">
        <w:rPr>
          <w:rFonts w:ascii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2B126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образовательном </w:t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65788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6578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\\Algolsrv\общие документы\УМЦ Альголь\ЛОКАЛЬНЫЕ акты\Сканы\полож. об обр. деят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golsrv\общие документы\УМЦ Альголь\ЛОКАЛЬНЫЕ акты\Сканы\полож. об обр. деят.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BE6" w:rsidRPr="002B1262" w:rsidSect="00E9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C0" w:rsidRDefault="00FC11C0" w:rsidP="00FC11C0">
      <w:pPr>
        <w:spacing w:after="0" w:line="240" w:lineRule="auto"/>
      </w:pPr>
      <w:r>
        <w:separator/>
      </w:r>
    </w:p>
  </w:endnote>
  <w:endnote w:type="continuationSeparator" w:id="1">
    <w:p w:rsidR="00FC11C0" w:rsidRDefault="00FC11C0" w:rsidP="00FC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C0" w:rsidRDefault="00FC11C0" w:rsidP="00FC11C0">
      <w:pPr>
        <w:spacing w:after="0" w:line="240" w:lineRule="auto"/>
      </w:pPr>
      <w:r>
        <w:separator/>
      </w:r>
    </w:p>
  </w:footnote>
  <w:footnote w:type="continuationSeparator" w:id="1">
    <w:p w:rsidR="00FC11C0" w:rsidRDefault="00FC11C0" w:rsidP="00FC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9A"/>
    <w:rsid w:val="0004267B"/>
    <w:rsid w:val="00063DE0"/>
    <w:rsid w:val="001A6CDE"/>
    <w:rsid w:val="002448CD"/>
    <w:rsid w:val="002B1262"/>
    <w:rsid w:val="003F1F45"/>
    <w:rsid w:val="004075AA"/>
    <w:rsid w:val="00485C01"/>
    <w:rsid w:val="005B7921"/>
    <w:rsid w:val="0061570D"/>
    <w:rsid w:val="00657881"/>
    <w:rsid w:val="007C1E11"/>
    <w:rsid w:val="00995F48"/>
    <w:rsid w:val="00AC1D05"/>
    <w:rsid w:val="00B86BE6"/>
    <w:rsid w:val="00C8020F"/>
    <w:rsid w:val="00D40A9A"/>
    <w:rsid w:val="00E36B38"/>
    <w:rsid w:val="00E44F52"/>
    <w:rsid w:val="00E97649"/>
    <w:rsid w:val="00F34266"/>
    <w:rsid w:val="00FC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1C0"/>
  </w:style>
  <w:style w:type="paragraph" w:styleId="a5">
    <w:name w:val="footer"/>
    <w:basedOn w:val="a"/>
    <w:link w:val="a6"/>
    <w:uiPriority w:val="99"/>
    <w:unhideWhenUsed/>
    <w:rsid w:val="00F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1C0"/>
  </w:style>
  <w:style w:type="paragraph" w:styleId="a7">
    <w:name w:val="No Spacing"/>
    <w:uiPriority w:val="1"/>
    <w:qFormat/>
    <w:rsid w:val="002B12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1C0"/>
  </w:style>
  <w:style w:type="paragraph" w:styleId="a5">
    <w:name w:val="footer"/>
    <w:basedOn w:val="a"/>
    <w:link w:val="a6"/>
    <w:uiPriority w:val="99"/>
    <w:unhideWhenUsed/>
    <w:rsid w:val="00F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1C0"/>
  </w:style>
  <w:style w:type="paragraph" w:styleId="a7">
    <w:name w:val="No Spacing"/>
    <w:uiPriority w:val="1"/>
    <w:qFormat/>
    <w:rsid w:val="002B12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2014-09-04T13:00:00Z</cp:lastPrinted>
  <dcterms:created xsi:type="dcterms:W3CDTF">2015-02-20T13:41:00Z</dcterms:created>
  <dcterms:modified xsi:type="dcterms:W3CDTF">2015-02-20T13:41:00Z</dcterms:modified>
</cp:coreProperties>
</file>